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87" w:type="dxa"/>
        <w:tblLook w:val="04A0" w:firstRow="1" w:lastRow="0" w:firstColumn="1" w:lastColumn="0" w:noHBand="0" w:noVBand="1"/>
      </w:tblPr>
      <w:tblGrid>
        <w:gridCol w:w="222"/>
        <w:gridCol w:w="1755"/>
        <w:gridCol w:w="1755"/>
        <w:gridCol w:w="1271"/>
        <w:gridCol w:w="304"/>
        <w:gridCol w:w="304"/>
        <w:gridCol w:w="328"/>
        <w:gridCol w:w="328"/>
        <w:gridCol w:w="1755"/>
        <w:gridCol w:w="1755"/>
        <w:gridCol w:w="1755"/>
        <w:gridCol w:w="1755"/>
      </w:tblGrid>
      <w:tr w:rsidR="00837DDA" w:rsidRPr="00837DDA" w14:paraId="19D979FC" w14:textId="77777777" w:rsidTr="00837DDA">
        <w:trPr>
          <w:trHeight w:val="410"/>
        </w:trPr>
        <w:tc>
          <w:tcPr>
            <w:tcW w:w="132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19E8FA5D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 Name</w:t>
            </w:r>
          </w:p>
        </w:tc>
      </w:tr>
      <w:tr w:rsidR="00837DDA" w:rsidRPr="00837DDA" w14:paraId="1C752498" w14:textId="77777777" w:rsidTr="00837DDA">
        <w:trPr>
          <w:trHeight w:val="280"/>
        </w:trPr>
        <w:tc>
          <w:tcPr>
            <w:tcW w:w="1328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472974DD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Address:</w:t>
            </w:r>
          </w:p>
        </w:tc>
      </w:tr>
      <w:tr w:rsidR="00837DDA" w:rsidRPr="00837DDA" w14:paraId="6954E6ED" w14:textId="77777777" w:rsidTr="00837DDA">
        <w:trPr>
          <w:trHeight w:val="280"/>
        </w:trPr>
        <w:tc>
          <w:tcPr>
            <w:tcW w:w="50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5099AA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Phone No.: </w:t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FFFA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F2F2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767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7B403597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Email ID: </w:t>
            </w:r>
          </w:p>
        </w:tc>
      </w:tr>
      <w:tr w:rsidR="00837DDA" w:rsidRPr="00837DDA" w14:paraId="6AAA1197" w14:textId="77777777" w:rsidTr="00837DDA">
        <w:trPr>
          <w:trHeight w:val="280"/>
        </w:trPr>
        <w:tc>
          <w:tcPr>
            <w:tcW w:w="50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92C02B6" w14:textId="134C9D69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 </w:t>
            </w: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1008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EBB3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767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25D154AC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Received By: </w:t>
            </w:r>
          </w:p>
        </w:tc>
      </w:tr>
      <w:tr w:rsidR="00837DDA" w:rsidRPr="00837DDA" w14:paraId="3A65F060" w14:textId="77777777" w:rsidTr="00837DDA">
        <w:trPr>
          <w:trHeight w:val="290"/>
        </w:trPr>
        <w:tc>
          <w:tcPr>
            <w:tcW w:w="1328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971B629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2CA70936" w14:textId="77777777" w:rsidTr="00837DDA">
        <w:trPr>
          <w:trHeight w:val="410"/>
        </w:trPr>
        <w:tc>
          <w:tcPr>
            <w:tcW w:w="132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73C37687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Cashflow statement for the period ended </w:t>
            </w:r>
          </w:p>
        </w:tc>
      </w:tr>
      <w:tr w:rsidR="00837DDA" w:rsidRPr="00837DDA" w14:paraId="78208B5E" w14:textId="77777777" w:rsidTr="00837DDA">
        <w:trPr>
          <w:trHeight w:val="1130"/>
        </w:trPr>
        <w:tc>
          <w:tcPr>
            <w:tcW w:w="626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AE9F8"/>
            <w:noWrap/>
            <w:vAlign w:val="center"/>
            <w:hideMark/>
          </w:tcPr>
          <w:p w14:paraId="1F193350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Particulars</w:t>
            </w: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9F8"/>
            <w:noWrap/>
            <w:hideMark/>
          </w:tcPr>
          <w:p w14:paraId="24D23D9C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For the period   </w:t>
            </w: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 xml:space="preserve">     </w:t>
            </w: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9F8"/>
            <w:noWrap/>
            <w:hideMark/>
          </w:tcPr>
          <w:p w14:paraId="30925055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For the period   </w:t>
            </w: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 xml:space="preserve">     </w:t>
            </w:r>
          </w:p>
        </w:tc>
      </w:tr>
      <w:tr w:rsidR="00837DDA" w:rsidRPr="00837DDA" w14:paraId="361BAF35" w14:textId="77777777" w:rsidTr="00837DDA">
        <w:trPr>
          <w:trHeight w:val="290"/>
        </w:trPr>
        <w:tc>
          <w:tcPr>
            <w:tcW w:w="626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8F81B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3705154" w14:textId="2C80E8A2" w:rsidR="00837DDA" w:rsidRPr="00837DDA" w:rsidRDefault="00632C36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AED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06ECC30F" w14:textId="147274B5" w:rsidR="00837DDA" w:rsidRPr="00837DDA" w:rsidRDefault="00632C36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AED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4403CB20" w14:textId="2ACD1AB7" w:rsidR="00837DDA" w:rsidRPr="00837DDA" w:rsidRDefault="00632C36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AED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609458B3" w14:textId="4527179B" w:rsidR="00837DDA" w:rsidRPr="00837DDA" w:rsidRDefault="00632C36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AED</w:t>
            </w:r>
          </w:p>
        </w:tc>
      </w:tr>
      <w:tr w:rsidR="00837DDA" w:rsidRPr="00837DDA" w14:paraId="45886D01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1D587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A. Cash Flow from Operating Activities: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7FA1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21FE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52D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AAF9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0173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227BE0B7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CAA42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Receipts: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7DEA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69EBE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9739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390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A6CC6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66ACD6CE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689ED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Collections from Customers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1F66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65030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36E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AF4B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C0446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6FC52B39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B993D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Interest Received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8CA3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25B2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93DA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50F7B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F89C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34F4B429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180FA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Dividends Received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E8EA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9408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B7F1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8BD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D8C1A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18F8170D" w14:textId="77777777" w:rsidTr="00FF11FD">
        <w:trPr>
          <w:trHeight w:val="360"/>
        </w:trPr>
        <w:tc>
          <w:tcPr>
            <w:tcW w:w="53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B0664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Total Cash Receipts     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FB1E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84F5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8C2C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188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B5A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B3F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3EA1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0EA2652B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99050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6C9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3D5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1F7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F24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2557B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35EB18D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0FCEC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Payments: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B9B6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69238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3E38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B5F2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17E952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6B44455F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CE41F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To Suppliers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689F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7704B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C37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76EDE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5406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5A70D17D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5262FD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To Employees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54AC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1A230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7B745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EB5D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E403C1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B034030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521821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For Interest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8E32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03D57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E2671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5B63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FBC0471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5DB040B9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C242C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For Income Tax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9E31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954FA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DC513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E43F7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AA2414F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3027EE28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AFEEE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Total Cash Payments   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D94E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FCA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465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44A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6CA3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BB6E0F8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E83007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7389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B2B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195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CAD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46DD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141F3705" w14:textId="77777777" w:rsidTr="00FF11FD">
        <w:trPr>
          <w:trHeight w:val="36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15A5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Net Cash Flow from Operating Activities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53AA0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848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CD6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3E7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FF32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13DF66A9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8E823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A28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58BA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5100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4F1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2A98D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55EC4778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720C1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B. Cash Flow from Investing Activities: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472FD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22DD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141B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0D7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EC79B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595741E5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7EAF57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Acquisition of plant assets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99A4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C744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6E1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5CB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8022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330708C9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87E31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Loan to another company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F5DE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D5A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7CF4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8970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A5DA2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01B4AB32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E8E77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Proceeds from sale of investments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41E37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EBFC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11B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6EC7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4B084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1417BC2B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185E9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Proceeds from sale of plant assets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11D3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F84B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50CE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B68B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EC5D2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7469578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9A7DE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Collection of loans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D27A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89E1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6BA2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F919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E065A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7596D3A2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E0F03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Net Cash Flow from Investing Activities   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6C3CB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A82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A2C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BE9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03CB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24AE3F8E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41D7C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0A75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FB21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996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0DF1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9AF7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24261E41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C8E8D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C. Cash Flow from Financing Activities: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9CAD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847B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2F2F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0EC4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11563D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3647EEEF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63710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Proceeds from issuance of Note Payable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3724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4071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4D3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BBF2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0E6EE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550CECA7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A622B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Proceeds from issuance of Stock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87F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DF6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2FE5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3BA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18EB8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0C41F6F2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DFAB4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Payment on Notes Payable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A3F6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FE57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7208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A684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F8804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081B9030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AB4E3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Dividends Paid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3BB6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9B6E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F316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F7DE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E5B90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6F2CD3A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77321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Purchase of Treasury Stock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88B9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22C2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2C77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AFB7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1DB31" w14:textId="77777777" w:rsidR="00837DDA" w:rsidRPr="00837DDA" w:rsidRDefault="00837DDA" w:rsidP="00837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75EEB585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B80F8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Net Cash Flow from Financing Activities   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385F4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C0F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C67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0F0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B8DE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078254F5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B6A5C7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2A3E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A76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40B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0F97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DDC8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3393E1AB" w14:textId="77777777" w:rsidTr="00FF11FD">
        <w:trPr>
          <w:trHeight w:val="280"/>
        </w:trPr>
        <w:tc>
          <w:tcPr>
            <w:tcW w:w="593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01DEA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Net Increase (Decrease) in Cash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831A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538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E13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FB43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8EB9F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4864471F" w14:textId="77777777" w:rsidTr="00FF11FD">
        <w:trPr>
          <w:trHeight w:val="280"/>
        </w:trPr>
        <w:tc>
          <w:tcPr>
            <w:tcW w:w="56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452BB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Cash Balance, Beginning of period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AB207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8466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7FF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F62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4AC8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2AF1A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672FC913" w14:textId="77777777" w:rsidTr="00FF11FD">
        <w:trPr>
          <w:trHeight w:val="280"/>
        </w:trPr>
        <w:tc>
          <w:tcPr>
            <w:tcW w:w="56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093F76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 xml:space="preserve">Cash Balance, End of period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D46B7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2C30D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9815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2CDA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94A1B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7CAE1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837DDA" w:rsidRPr="00837DDA" w14:paraId="27E7713F" w14:textId="77777777" w:rsidTr="00837DDA">
        <w:trPr>
          <w:trHeight w:val="280"/>
        </w:trPr>
        <w:tc>
          <w:tcPr>
            <w:tcW w:w="6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F41CF7F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AC1FCB4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F083665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91B9297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1D372CA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837DD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00FEF" w:rsidRPr="0051005D" w14:paraId="364B7031" w14:textId="77777777" w:rsidTr="00837DDA">
        <w:trPr>
          <w:gridAfter w:val="3"/>
          <w:wAfter w:w="5265" w:type="dxa"/>
          <w:trHeight w:val="2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4AC3" w14:textId="77777777" w:rsidR="00900FEF" w:rsidRPr="00837DDA" w:rsidRDefault="00900FEF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199E" w14:textId="62706F92" w:rsidR="00900FEF" w:rsidRPr="00837DDA" w:rsidRDefault="003D77FC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51005D">
              <w:rPr>
                <w:rFonts w:ascii="Arial" w:eastAsia="Times New Roman" w:hAnsi="Arial" w:cs="Arial"/>
                <w:noProof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519DF" wp14:editId="70E420CD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67310</wp:posOffset>
                      </wp:positionV>
                      <wp:extent cx="5391150" cy="1225550"/>
                      <wp:effectExtent l="0" t="0" r="19050" b="12700"/>
                      <wp:wrapNone/>
                      <wp:docPr id="39988032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A0C56D" w14:textId="7F269CAC" w:rsidR="003D77FC" w:rsidRDefault="00632C3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5560EF" wp14:editId="1FBC40EF">
                                        <wp:extent cx="1040246" cy="801858"/>
                                        <wp:effectExtent l="0" t="0" r="7620" b="0"/>
                                        <wp:docPr id="34102210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102210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5951" cy="8216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9B502F5" w14:textId="77777777" w:rsidR="008C36E9" w:rsidRDefault="008C36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519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9.1pt;margin-top:5.3pt;width:424.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" fillcolor="white [3201]" strokeweight=".5pt">
                      <v:textbox>
                        <w:txbxContent>
                          <w:p w14:paraId="6FA0C56D" w14:textId="7F269CAC" w:rsidR="003D77FC" w:rsidRDefault="00632C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5560EF" wp14:editId="1FBC40EF">
                                  <wp:extent cx="1040246" cy="801858"/>
                                  <wp:effectExtent l="0" t="0" r="7620" b="0"/>
                                  <wp:docPr id="34102210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102210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5951" cy="821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B502F5" w14:textId="77777777" w:rsidR="008C36E9" w:rsidRDefault="008C36E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0A920" w14:textId="77777777" w:rsidR="00900FEF" w:rsidRPr="00837DDA" w:rsidRDefault="00900FEF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50B96" w14:textId="77777777" w:rsidR="00900FEF" w:rsidRPr="00837DDA" w:rsidRDefault="00900FEF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A66F7" w14:textId="47E72003" w:rsidR="00900FEF" w:rsidRPr="00837DDA" w:rsidRDefault="003D77FC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51005D">
              <w:rPr>
                <w:rFonts w:ascii="Arial" w:eastAsia="Times New Roman" w:hAnsi="Arial" w:cs="Arial"/>
                <w:noProof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C3DED9" wp14:editId="07F47D1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67310</wp:posOffset>
                      </wp:positionV>
                      <wp:extent cx="2755900" cy="1371600"/>
                      <wp:effectExtent l="0" t="0" r="25400" b="19050"/>
                      <wp:wrapNone/>
                      <wp:docPr id="100066816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59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39E622" w14:textId="69482E75" w:rsidR="003D77FC" w:rsidRDefault="00D749F4">
                                  <w:r w:rsidRPr="00D749F4">
                                    <w:t>TallyPrime is the best accounting software for small businesses to automate their accounting and business operations. TallyPrime comes with a lifetime license loaded with Accounting, billing, inventory, e-invoicing, and compliance and other modules.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3DE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-2.4pt;margin-top:5.3pt;width:217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" fillcolor="white [3201]" strokeweight=".5pt">
                      <v:textbox>
                        <w:txbxContent>
                          <w:p w14:paraId="1739E622" w14:textId="69482E75" w:rsidR="003D77FC" w:rsidRDefault="00D749F4">
                            <w:r w:rsidRPr="00D749F4">
                              <w:t>TallyPrime is the best accounting software for small businesses to automate their accounting and business operations. TallyPrime comes with a lifetime license loaded with Accounting, billing, inventory, e-invoicing, and compliance and other modules.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CD3BF" w14:textId="77777777" w:rsidR="00900FEF" w:rsidRPr="00837DDA" w:rsidRDefault="00900FEF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A257C" w14:textId="77777777" w:rsidR="00900FEF" w:rsidRPr="0051005D" w:rsidRDefault="00900FEF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  <w:p w14:paraId="7A44A3C3" w14:textId="77777777" w:rsidR="00900FEF" w:rsidRPr="00837DDA" w:rsidRDefault="00900FEF" w:rsidP="00900F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4E591D0C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BE77D" w14:textId="14EF9378" w:rsidR="00E71B98" w:rsidRPr="00837DDA" w:rsidRDefault="00E71B98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E627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2E40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3811CAF2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405B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F799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7922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21988094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653B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7B49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825A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0071CD0D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964FC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42CE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B00D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45D4F8BE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41589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FB8C" w14:textId="4BEC06B7" w:rsidR="00E71B98" w:rsidRPr="00837DDA" w:rsidRDefault="008C36E9" w:rsidP="00837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1005D">
              <w:rPr>
                <w:rFonts w:ascii="Arial" w:eastAsia="Times New Roman" w:hAnsi="Arial" w:cs="Arial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CA6C28" wp14:editId="3C79006A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80010</wp:posOffset>
                      </wp:positionV>
                      <wp:extent cx="2647950" cy="450850"/>
                      <wp:effectExtent l="0" t="0" r="19050" b="25400"/>
                      <wp:wrapNone/>
                      <wp:docPr id="1565539619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E8D61C" w14:textId="3C5CBCB3" w:rsidR="008C36E9" w:rsidRPr="00EF21C0" w:rsidRDefault="00A33CB7" w:rsidP="004B37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EF21C0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Try it for free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A6C28" id="Text Box 6" o:spid="_x0000_s1028" type="#_x0000_t202" style="position:absolute;margin-left:58.6pt;margin-top:6.3pt;width:208.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" fillcolor="#5b9bd5" strokeweight=".5pt">
                      <v:textbox>
                        <w:txbxContent>
                          <w:p w14:paraId="21E8D61C" w14:textId="3C5CBCB3" w:rsidR="008C36E9" w:rsidRPr="00EF21C0" w:rsidRDefault="00A33CB7" w:rsidP="004B37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F21C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Try it for free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E056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4EDCE476" w14:textId="77777777" w:rsidTr="00E71B98">
        <w:trPr>
          <w:gridAfter w:val="9"/>
          <w:wAfter w:w="9555" w:type="dxa"/>
          <w:trHeight w:val="5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75F07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79E0" w14:textId="77777777" w:rsidR="00E71B98" w:rsidRPr="00837DDA" w:rsidRDefault="00E71B98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8BD2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E71B98" w:rsidRPr="0051005D" w14:paraId="0EC32F3A" w14:textId="77777777" w:rsidTr="00E71B98">
        <w:trPr>
          <w:gridAfter w:val="9"/>
          <w:wAfter w:w="9555" w:type="dxa"/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54F5F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AF0B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11CA" w14:textId="77777777" w:rsidR="00E71B98" w:rsidRPr="00837DDA" w:rsidRDefault="00E71B98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837DDA" w:rsidRPr="00837DDA" w14:paraId="6F02A066" w14:textId="77777777" w:rsidTr="00837DDA">
        <w:trPr>
          <w:trHeight w:val="2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78A6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66F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026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A42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10C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EE71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4A9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EE54" w14:textId="20DFE1A2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C8D5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75B0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837DDA" w:rsidRPr="00837DDA" w14:paraId="527DF062" w14:textId="77777777" w:rsidTr="00837DDA">
        <w:trPr>
          <w:trHeight w:val="2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0637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584C2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D1DA" w14:textId="77777777" w:rsidR="00837DDA" w:rsidRPr="00837DDA" w:rsidRDefault="00837DDA" w:rsidP="00837D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8E0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A49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6E0D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A99C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AB0E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E259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34E4" w14:textId="77777777" w:rsidR="00837DDA" w:rsidRPr="00837DDA" w:rsidRDefault="00837DDA" w:rsidP="00837D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</w:tbl>
    <w:p w14:paraId="69D45F6B" w14:textId="1738C6E6" w:rsidR="00837DDA" w:rsidRPr="0051005D" w:rsidRDefault="00837DDA">
      <w:pPr>
        <w:rPr>
          <w:rFonts w:ascii="Arial" w:hAnsi="Arial" w:cs="Arial"/>
        </w:rPr>
      </w:pPr>
    </w:p>
    <w:sectPr w:rsidR="00837DDA" w:rsidRPr="0051005D" w:rsidSect="000118C2">
      <w:pgSz w:w="15840" w:h="24480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96"/>
    <w:rsid w:val="000118C2"/>
    <w:rsid w:val="000C64A8"/>
    <w:rsid w:val="000E08B7"/>
    <w:rsid w:val="003D77FC"/>
    <w:rsid w:val="004B3732"/>
    <w:rsid w:val="0051005D"/>
    <w:rsid w:val="00632C36"/>
    <w:rsid w:val="007A7012"/>
    <w:rsid w:val="00837DDA"/>
    <w:rsid w:val="008C36E9"/>
    <w:rsid w:val="00900FEF"/>
    <w:rsid w:val="00985996"/>
    <w:rsid w:val="00A33CB7"/>
    <w:rsid w:val="00CB60F8"/>
    <w:rsid w:val="00D749F4"/>
    <w:rsid w:val="00D85638"/>
    <w:rsid w:val="00DC718C"/>
    <w:rsid w:val="00E71B98"/>
    <w:rsid w:val="00EF21C0"/>
    <w:rsid w:val="00FE430B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C93F"/>
  <w15:chartTrackingRefBased/>
  <w15:docId w15:val="{7BA8648E-963F-4AF8-93DD-36848D6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37D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97E7-98BD-4CA8-B795-3099E15C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1232</Characters>
  <Application>Microsoft Office Word</Application>
  <DocSecurity>0</DocSecurity>
  <Lines>410</Lines>
  <Paragraphs>66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Gupta</dc:creator>
  <cp:keywords/>
  <dc:description/>
  <cp:lastModifiedBy>Simran Gupta</cp:lastModifiedBy>
  <cp:revision>17</cp:revision>
  <dcterms:created xsi:type="dcterms:W3CDTF">2024-06-11T06:51:00Z</dcterms:created>
  <dcterms:modified xsi:type="dcterms:W3CDTF">2026-03-17T05:48:00Z</dcterms:modified>
</cp:coreProperties>
</file>